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97" w:rsidRPr="00205997" w:rsidRDefault="00205997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                               </w:t>
      </w:r>
      <w:r w:rsidRPr="00205997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438785" cy="610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97" w:rsidRPr="00205997" w:rsidRDefault="00205997" w:rsidP="002059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997" w:rsidRPr="00205997" w:rsidRDefault="00205997" w:rsidP="002059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  <w:t>РІШЕННЯ</w:t>
      </w:r>
    </w:p>
    <w:p w:rsidR="001628CC" w:rsidRDefault="001628CC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1628CC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11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червня  2026 року             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  м. Ічня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163</w:t>
      </w:r>
    </w:p>
    <w:p w:rsidR="00205997" w:rsidRPr="00205997" w:rsidRDefault="00205997" w:rsidP="0020599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Про надання фінансової допомоги та 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>придбання матеріально-технічних засобів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 xml:space="preserve">Відповідно до Програми надання матеріальної допомоги </w:t>
      </w:r>
      <w:r w:rsidR="00DD447F">
        <w:rPr>
          <w:rFonts w:ascii="Times New Roman" w:hAnsi="Times New Roman"/>
          <w:sz w:val="24"/>
          <w:szCs w:val="24"/>
          <w:lang w:val="uk-UA"/>
        </w:rPr>
        <w:t>****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 на 2026 рік , затвердженої рішенням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сесії Ічнянської міської ради 8 скликання від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205997">
        <w:rPr>
          <w:rFonts w:ascii="Times New Roman" w:hAnsi="Times New Roman"/>
          <w:sz w:val="24"/>
          <w:szCs w:val="24"/>
        </w:rPr>
        <w:t>VII</w:t>
      </w:r>
      <w:r w:rsidRPr="00205997">
        <w:rPr>
          <w:rFonts w:ascii="Times New Roman" w:hAnsi="Times New Roman"/>
          <w:sz w:val="24"/>
          <w:szCs w:val="24"/>
          <w:lang w:val="uk-UA"/>
        </w:rPr>
        <w:t>І, враховуючи протокол та рекомендації спільного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 та голів постійних комісій з питань соціально-економічного розвитку громади та комунальної власності; з питань містобудування, архітектури, землекористування, використання природних ресурсів та охорони навколишнього середовища; з гуманітарних питань та соціальної політики від 28.05.2026р.,</w:t>
      </w:r>
      <w:r w:rsidRPr="00205997">
        <w:rPr>
          <w:rFonts w:ascii="Times New Roman" w:hAnsi="Times New Roman"/>
          <w:noProof/>
          <w:sz w:val="24"/>
          <w:szCs w:val="24"/>
          <w:lang w:val="uk-UA"/>
        </w:rPr>
        <w:t xml:space="preserve"> керуючись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підпунктом 4 пункту «а» частини першої статті 28 Закону України «Про місцеве самоврядування в Україні», </w:t>
      </w:r>
      <w:r w:rsidRPr="00205997">
        <w:rPr>
          <w:rFonts w:ascii="Times New Roman" w:hAnsi="Times New Roman"/>
          <w:b/>
          <w:sz w:val="24"/>
          <w:szCs w:val="24"/>
          <w:lang w:val="uk-UA"/>
        </w:rPr>
        <w:t>виконавчий комітет міської ради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ВИРІШИВ:  </w:t>
      </w:r>
    </w:p>
    <w:p w:rsidR="00205997" w:rsidRPr="00205997" w:rsidRDefault="00205997" w:rsidP="00205997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Надати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1000,0 </w:t>
      </w:r>
      <w:proofErr w:type="spellStart"/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у вигляді субвенції з бюджету Ічнянської міської ради для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205997" w:rsidRPr="00205997" w:rsidRDefault="00205997" w:rsidP="00205997">
      <w:pPr>
        <w:tabs>
          <w:tab w:val="left" w:pos="0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Ічнянській міській раді здійснити закупівлю матеріально – технічних засобів для:</w:t>
      </w:r>
    </w:p>
    <w:p w:rsidR="00205997" w:rsidRPr="00205997" w:rsidRDefault="00205997" w:rsidP="00205997">
      <w:pPr>
        <w:spacing w:after="0" w:line="240" w:lineRule="auto"/>
        <w:ind w:left="92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орієнтовну суму 280,0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left="1092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суму 1000,0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суму 420,0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left="1092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Фінансовому управлінню Ічнянської міської ради перерахувати субвенцію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рахунки відкриті в органах казначейства України.</w:t>
      </w:r>
    </w:p>
    <w:p w:rsidR="00205997" w:rsidRPr="00205997" w:rsidRDefault="00205997" w:rsidP="00205997">
      <w:pPr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DD447F">
      <w:pPr>
        <w:numPr>
          <w:ilvl w:val="0"/>
          <w:numId w:val="1"/>
        </w:num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Передати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та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придбані  матеріально – технічні засоби на черговій сесії Ічнянської міської ради.</w:t>
      </w:r>
    </w:p>
    <w:p w:rsidR="00205997" w:rsidRPr="00205997" w:rsidRDefault="00205997" w:rsidP="00205997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 xml:space="preserve">   5. Контроль за виконанням цього рішення покласти на першого заступника міського</w:t>
      </w:r>
    </w:p>
    <w:p w:rsidR="00205997" w:rsidRDefault="00205997" w:rsidP="0020599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>голови з питань діяль</w:t>
      </w:r>
      <w:r w:rsidR="00DD447F">
        <w:rPr>
          <w:rFonts w:ascii="Times New Roman" w:hAnsi="Times New Roman"/>
          <w:sz w:val="24"/>
          <w:szCs w:val="24"/>
          <w:lang w:val="uk-UA"/>
        </w:rPr>
        <w:t xml:space="preserve">ності виконавчих органів 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ради Ярослава ЖИВОТЯГУ.</w:t>
      </w:r>
    </w:p>
    <w:p w:rsidR="00DD447F" w:rsidRPr="00205997" w:rsidRDefault="00DD447F" w:rsidP="00205997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28CC" w:rsidRPr="00962F1E" w:rsidRDefault="001628CC" w:rsidP="001628CC">
      <w:pPr>
        <w:pStyle w:val="a5"/>
        <w:rPr>
          <w:rFonts w:ascii="Times New Roman" w:hAnsi="Times New Roman"/>
          <w:b/>
          <w:sz w:val="24"/>
          <w:szCs w:val="24"/>
        </w:rPr>
      </w:pPr>
      <w:r w:rsidRPr="00962F1E">
        <w:rPr>
          <w:rFonts w:ascii="Times New Roman" w:hAnsi="Times New Roman"/>
          <w:b/>
          <w:sz w:val="24"/>
          <w:szCs w:val="24"/>
        </w:rPr>
        <w:t>Перший заступник міського голови</w:t>
      </w:r>
    </w:p>
    <w:p w:rsidR="001628CC" w:rsidRPr="00962F1E" w:rsidRDefault="001628CC" w:rsidP="001628CC">
      <w:pPr>
        <w:pStyle w:val="a5"/>
        <w:rPr>
          <w:rFonts w:ascii="Times New Roman" w:hAnsi="Times New Roman"/>
          <w:b/>
          <w:sz w:val="24"/>
          <w:szCs w:val="24"/>
        </w:rPr>
      </w:pPr>
      <w:r w:rsidRPr="00962F1E">
        <w:rPr>
          <w:rFonts w:ascii="Times New Roman" w:hAnsi="Times New Roman"/>
          <w:b/>
          <w:sz w:val="24"/>
          <w:szCs w:val="24"/>
        </w:rPr>
        <w:t>з питань діяльності виконавчих</w:t>
      </w:r>
    </w:p>
    <w:p w:rsidR="00205997" w:rsidRDefault="001628CC" w:rsidP="001628CC">
      <w:pPr>
        <w:pStyle w:val="a5"/>
      </w:pPr>
      <w:r w:rsidRPr="00962F1E">
        <w:rPr>
          <w:rFonts w:ascii="Times New Roman" w:hAnsi="Times New Roman"/>
          <w:b/>
          <w:sz w:val="24"/>
          <w:szCs w:val="24"/>
        </w:rPr>
        <w:t>органів ради                                                                                    Ярослав ЖИВОТЯГА</w:t>
      </w:r>
      <w:bookmarkStart w:id="0" w:name="_GoBack"/>
      <w:bookmarkEnd w:id="0"/>
    </w:p>
    <w:sectPr w:rsidR="00205997" w:rsidSect="00DD447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B32"/>
    <w:multiLevelType w:val="multilevel"/>
    <w:tmpl w:val="58F8A8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2B"/>
    <w:rsid w:val="001628CC"/>
    <w:rsid w:val="00193D94"/>
    <w:rsid w:val="00197E2B"/>
    <w:rsid w:val="00205997"/>
    <w:rsid w:val="00831F55"/>
    <w:rsid w:val="009353AC"/>
    <w:rsid w:val="00DD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9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97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628CC"/>
    <w:pPr>
      <w:spacing w:after="0" w:line="240" w:lineRule="auto"/>
    </w:pPr>
    <w:rPr>
      <w:rFonts w:ascii="Calibri" w:eastAsia="Calibri" w:hAnsi="Calibri"/>
      <w:sz w:val="22"/>
      <w:szCs w:val="22"/>
      <w:lang w:val="uk-UA"/>
    </w:rPr>
  </w:style>
  <w:style w:type="character" w:customStyle="1" w:styleId="a6">
    <w:name w:val="Без интервала Знак"/>
    <w:link w:val="a5"/>
    <w:uiPriority w:val="1"/>
    <w:rsid w:val="001628CC"/>
    <w:rPr>
      <w:rFonts w:ascii="Calibri" w:eastAsia="Calibri" w:hAnsi="Calibri"/>
      <w:sz w:val="22"/>
      <w:szCs w:val="2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9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97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628CC"/>
    <w:pPr>
      <w:spacing w:after="0" w:line="240" w:lineRule="auto"/>
    </w:pPr>
    <w:rPr>
      <w:rFonts w:ascii="Calibri" w:eastAsia="Calibri" w:hAnsi="Calibri"/>
      <w:sz w:val="22"/>
      <w:szCs w:val="22"/>
      <w:lang w:val="uk-UA"/>
    </w:rPr>
  </w:style>
  <w:style w:type="character" w:customStyle="1" w:styleId="a6">
    <w:name w:val="Без интервала Знак"/>
    <w:link w:val="a5"/>
    <w:uiPriority w:val="1"/>
    <w:rsid w:val="001628CC"/>
    <w:rPr>
      <w:rFonts w:ascii="Calibri" w:eastAsia="Calibri" w:hAnsi="Calibr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1333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7</cp:revision>
  <dcterms:created xsi:type="dcterms:W3CDTF">2026-06-03T08:31:00Z</dcterms:created>
  <dcterms:modified xsi:type="dcterms:W3CDTF">2026-06-12T09:02:00Z</dcterms:modified>
</cp:coreProperties>
</file>